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9564" w14:textId="61A2312A" w:rsidR="00657AE5" w:rsidRPr="00657AE5" w:rsidRDefault="00657AE5" w:rsidP="00657AE5">
      <w:pPr>
        <w:jc w:val="center"/>
        <w:rPr>
          <w:b/>
          <w:lang w:val="en-US"/>
        </w:rPr>
      </w:pPr>
      <w:r w:rsidRPr="00657AE5">
        <w:rPr>
          <w:b/>
          <w:lang w:val="en-US"/>
        </w:rPr>
        <w:t>Nj</w:t>
      </w:r>
      <w:r w:rsidR="00BB310D">
        <w:rPr>
          <w:b/>
          <w:lang w:val="en-US"/>
        </w:rPr>
        <w:t>ë</w:t>
      </w:r>
      <w:r w:rsidRPr="00657AE5">
        <w:rPr>
          <w:b/>
          <w:lang w:val="en-US"/>
        </w:rPr>
        <w:t xml:space="preserve"> sqarim p</w:t>
      </w:r>
      <w:r w:rsidR="00BB310D">
        <w:rPr>
          <w:b/>
          <w:lang w:val="en-US"/>
        </w:rPr>
        <w:t>ë</w:t>
      </w:r>
      <w:r w:rsidRPr="00657AE5">
        <w:rPr>
          <w:b/>
          <w:lang w:val="en-US"/>
        </w:rPr>
        <w:t>r mediat</w:t>
      </w:r>
    </w:p>
    <w:p w14:paraId="308F1038" w14:textId="3884CEB5" w:rsidR="00657AE5" w:rsidRDefault="00657AE5" w:rsidP="00657AE5">
      <w:pPr>
        <w:jc w:val="center"/>
        <w:rPr>
          <w:lang w:val="en-US"/>
        </w:rPr>
      </w:pPr>
      <w:r>
        <w:rPr>
          <w:lang w:val="en-US"/>
        </w:rPr>
        <w:t>(n</w:t>
      </w:r>
      <w:r w:rsidR="00BB310D">
        <w:rPr>
          <w:lang w:val="en-US"/>
        </w:rPr>
        <w:t>ë</w:t>
      </w:r>
      <w:r>
        <w:rPr>
          <w:lang w:val="en-US"/>
        </w:rPr>
        <w:t xml:space="preserve"> vend t</w:t>
      </w:r>
      <w:r w:rsidR="00BB310D">
        <w:rPr>
          <w:lang w:val="en-US"/>
        </w:rPr>
        <w:t>ë</w:t>
      </w:r>
      <w:r>
        <w:rPr>
          <w:lang w:val="en-US"/>
        </w:rPr>
        <w:t xml:space="preserve"> nj</w:t>
      </w:r>
      <w:r w:rsidR="00BB310D">
        <w:rPr>
          <w:lang w:val="en-US"/>
        </w:rPr>
        <w:t>ë</w:t>
      </w:r>
      <w:r>
        <w:rPr>
          <w:lang w:val="en-US"/>
        </w:rPr>
        <w:t xml:space="preserve"> deklarate p</w:t>
      </w:r>
      <w:r w:rsidR="00BB310D">
        <w:rPr>
          <w:lang w:val="en-US"/>
        </w:rPr>
        <w:t>ë</w:t>
      </w:r>
      <w:r>
        <w:rPr>
          <w:lang w:val="en-US"/>
        </w:rPr>
        <w:t>r shtyp)</w:t>
      </w:r>
    </w:p>
    <w:p w14:paraId="1A818ACD" w14:textId="69C0FCE4" w:rsidR="00615C6A" w:rsidRDefault="00657AE5" w:rsidP="00657AE5">
      <w:pPr>
        <w:jc w:val="both"/>
        <w:rPr>
          <w:lang w:val="en-US"/>
        </w:rPr>
      </w:pPr>
      <w:r w:rsidRPr="00657AE5">
        <w:rPr>
          <w:lang w:val="en-US"/>
        </w:rPr>
        <w:t>Shoqata e Familjar</w:t>
      </w:r>
      <w:r w:rsidR="00BB310D">
        <w:rPr>
          <w:lang w:val="en-US"/>
        </w:rPr>
        <w:t>ë</w:t>
      </w:r>
      <w:r w:rsidRPr="00657AE5">
        <w:rPr>
          <w:lang w:val="en-US"/>
        </w:rPr>
        <w:t>ve t</w:t>
      </w:r>
      <w:r w:rsidR="00BB310D">
        <w:rPr>
          <w:lang w:val="en-US"/>
        </w:rPr>
        <w:t>ë</w:t>
      </w:r>
      <w:r w:rsidRPr="00657AE5">
        <w:rPr>
          <w:lang w:val="en-US"/>
        </w:rPr>
        <w:t xml:space="preserve"> Viktimave t</w:t>
      </w:r>
      <w:r w:rsidR="00BB310D">
        <w:rPr>
          <w:lang w:val="en-US"/>
        </w:rPr>
        <w:t>ë</w:t>
      </w:r>
      <w:r>
        <w:rPr>
          <w:lang w:val="en-US"/>
        </w:rPr>
        <w:t xml:space="preserve"> Shp</w:t>
      </w:r>
      <w:r w:rsidR="00BB310D">
        <w:rPr>
          <w:lang w:val="en-US"/>
        </w:rPr>
        <w:t>ë</w:t>
      </w:r>
      <w:r>
        <w:rPr>
          <w:lang w:val="en-US"/>
        </w:rPr>
        <w:t>rthimit t</w:t>
      </w:r>
      <w:r w:rsidR="00BB310D">
        <w:rPr>
          <w:lang w:val="en-US"/>
        </w:rPr>
        <w:t>ë</w:t>
      </w:r>
      <w:r>
        <w:rPr>
          <w:lang w:val="en-US"/>
        </w:rPr>
        <w:t xml:space="preserve"> G</w:t>
      </w:r>
      <w:r w:rsidR="00BB310D">
        <w:rPr>
          <w:lang w:val="en-US"/>
        </w:rPr>
        <w:t>ë</w:t>
      </w:r>
      <w:r>
        <w:rPr>
          <w:lang w:val="en-US"/>
        </w:rPr>
        <w:t>rdecit mir</w:t>
      </w:r>
      <w:r w:rsidR="00BB310D">
        <w:rPr>
          <w:lang w:val="en-US"/>
        </w:rPr>
        <w:t>ë</w:t>
      </w:r>
      <w:r>
        <w:rPr>
          <w:lang w:val="en-US"/>
        </w:rPr>
        <w:t xml:space="preserve">priti sot </w:t>
      </w:r>
      <w:r w:rsidRPr="00657AE5">
        <w:rPr>
          <w:lang w:val="en-US"/>
        </w:rPr>
        <w:t>vendimin e Gjykatës së Strasburgut</w:t>
      </w:r>
      <w:r>
        <w:rPr>
          <w:lang w:val="en-US"/>
        </w:rPr>
        <w:t xml:space="preserve">. Ne </w:t>
      </w:r>
      <w:r w:rsidRPr="00657AE5">
        <w:rPr>
          <w:lang w:val="en-US"/>
        </w:rPr>
        <w:t xml:space="preserve">ndihemi të përligjur </w:t>
      </w:r>
      <w:r>
        <w:rPr>
          <w:lang w:val="en-US"/>
        </w:rPr>
        <w:t>nga mb</w:t>
      </w:r>
      <w:r w:rsidR="00BB310D">
        <w:rPr>
          <w:lang w:val="en-US"/>
        </w:rPr>
        <w:t>ë</w:t>
      </w:r>
      <w:r>
        <w:rPr>
          <w:lang w:val="en-US"/>
        </w:rPr>
        <w:t>shtetja q</w:t>
      </w:r>
      <w:r w:rsidR="00BB310D">
        <w:rPr>
          <w:lang w:val="en-US"/>
        </w:rPr>
        <w:t>ë</w:t>
      </w:r>
      <w:r>
        <w:rPr>
          <w:lang w:val="en-US"/>
        </w:rPr>
        <w:t xml:space="preserve"> kjo gjykat</w:t>
      </w:r>
      <w:r w:rsidR="00BB310D">
        <w:rPr>
          <w:lang w:val="en-US"/>
        </w:rPr>
        <w:t>ë</w:t>
      </w:r>
      <w:r>
        <w:rPr>
          <w:lang w:val="en-US"/>
        </w:rPr>
        <w:t xml:space="preserve"> supreme i dha </w:t>
      </w:r>
      <w:r w:rsidRPr="00657AE5">
        <w:rPr>
          <w:lang w:val="en-US"/>
        </w:rPr>
        <w:t>dy ankesa</w:t>
      </w:r>
      <w:r>
        <w:rPr>
          <w:lang w:val="en-US"/>
        </w:rPr>
        <w:t>ve</w:t>
      </w:r>
      <w:r w:rsidRPr="00657AE5">
        <w:rPr>
          <w:lang w:val="en-US"/>
        </w:rPr>
        <w:t xml:space="preserve"> tona kryesore</w:t>
      </w:r>
      <w:r>
        <w:rPr>
          <w:lang w:val="en-US"/>
        </w:rPr>
        <w:t xml:space="preserve"> dhe konkretisht: Gjyqi penal </w:t>
      </w:r>
      <w:r w:rsidRPr="00657AE5">
        <w:rPr>
          <w:lang w:val="en-US"/>
        </w:rPr>
        <w:t xml:space="preserve">nuk mund të bëhet pa pjesëmarrjen tonë </w:t>
      </w:r>
      <w:r>
        <w:rPr>
          <w:lang w:val="en-US"/>
        </w:rPr>
        <w:t>t</w:t>
      </w:r>
      <w:r w:rsidR="00BB310D">
        <w:rPr>
          <w:lang w:val="en-US"/>
        </w:rPr>
        <w:t>ë</w:t>
      </w:r>
      <w:r>
        <w:rPr>
          <w:lang w:val="en-US"/>
        </w:rPr>
        <w:t xml:space="preserve"> plot</w:t>
      </w:r>
      <w:r w:rsidR="00BB310D">
        <w:rPr>
          <w:lang w:val="en-US"/>
        </w:rPr>
        <w:t>ë</w:t>
      </w:r>
      <w:r>
        <w:rPr>
          <w:lang w:val="en-US"/>
        </w:rPr>
        <w:t xml:space="preserve"> </w:t>
      </w:r>
      <w:r w:rsidRPr="00657AE5">
        <w:rPr>
          <w:lang w:val="en-US"/>
        </w:rPr>
        <w:t xml:space="preserve">dhe se autoritetet </w:t>
      </w:r>
      <w:r>
        <w:rPr>
          <w:lang w:val="en-US"/>
        </w:rPr>
        <w:t xml:space="preserve">e hetimit dhe gjykimit </w:t>
      </w:r>
      <w:r w:rsidRPr="00657AE5">
        <w:rPr>
          <w:lang w:val="en-US"/>
        </w:rPr>
        <w:t xml:space="preserve">kanë vonuar padrejtësisht </w:t>
      </w:r>
      <w:r>
        <w:rPr>
          <w:lang w:val="en-US"/>
        </w:rPr>
        <w:t xml:space="preserve">zbardhjen e </w:t>
      </w:r>
      <w:r w:rsidRPr="00657AE5">
        <w:rPr>
          <w:lang w:val="en-US"/>
        </w:rPr>
        <w:t xml:space="preserve">plotë të </w:t>
      </w:r>
      <w:r>
        <w:rPr>
          <w:lang w:val="en-US"/>
        </w:rPr>
        <w:t>rolit dhe t</w:t>
      </w:r>
      <w:r w:rsidR="00BB310D">
        <w:rPr>
          <w:lang w:val="en-US"/>
        </w:rPr>
        <w:t>ë</w:t>
      </w:r>
      <w:r>
        <w:rPr>
          <w:lang w:val="en-US"/>
        </w:rPr>
        <w:t xml:space="preserve"> </w:t>
      </w:r>
      <w:r w:rsidRPr="00657AE5">
        <w:rPr>
          <w:lang w:val="en-US"/>
        </w:rPr>
        <w:t xml:space="preserve">përgjegjësisë penale të </w:t>
      </w:r>
      <w:r>
        <w:rPr>
          <w:lang w:val="en-US"/>
        </w:rPr>
        <w:t>mundshme t</w:t>
      </w:r>
      <w:r w:rsidR="00BB310D">
        <w:rPr>
          <w:lang w:val="en-US"/>
        </w:rPr>
        <w:t>ë</w:t>
      </w:r>
      <w:r>
        <w:rPr>
          <w:lang w:val="en-US"/>
        </w:rPr>
        <w:t xml:space="preserve"> ish Ministrit t</w:t>
      </w:r>
      <w:r w:rsidR="00BB310D">
        <w:rPr>
          <w:lang w:val="en-US"/>
        </w:rPr>
        <w:t>ë</w:t>
      </w:r>
      <w:r>
        <w:rPr>
          <w:lang w:val="en-US"/>
        </w:rPr>
        <w:t xml:space="preserve"> Mbrojtjes</w:t>
      </w:r>
      <w:r w:rsidRPr="00657AE5">
        <w:rPr>
          <w:lang w:val="en-US"/>
        </w:rPr>
        <w:t xml:space="preserve">. </w:t>
      </w:r>
      <w:r w:rsidR="00615C6A">
        <w:rPr>
          <w:lang w:val="en-US"/>
        </w:rPr>
        <w:t>Tashm</w:t>
      </w:r>
      <w:r w:rsidR="002D3CC1">
        <w:rPr>
          <w:lang w:val="en-US"/>
        </w:rPr>
        <w:t>ë</w:t>
      </w:r>
      <w:r w:rsidR="00615C6A">
        <w:rPr>
          <w:lang w:val="en-US"/>
        </w:rPr>
        <w:t xml:space="preserve"> </w:t>
      </w:r>
      <w:r w:rsidR="007B71FD">
        <w:rPr>
          <w:lang w:val="en-US"/>
        </w:rPr>
        <w:t>Gjykata e Strasburgut na konfirmoi q</w:t>
      </w:r>
      <w:r w:rsidR="002D3CC1">
        <w:rPr>
          <w:lang w:val="en-US"/>
        </w:rPr>
        <w:t>ë</w:t>
      </w:r>
      <w:r w:rsidR="007B71FD">
        <w:rPr>
          <w:lang w:val="en-US"/>
        </w:rPr>
        <w:t xml:space="preserve"> kemi pasur t</w:t>
      </w:r>
      <w:r w:rsidR="002D3CC1">
        <w:rPr>
          <w:lang w:val="en-US"/>
        </w:rPr>
        <w:t>ë</w:t>
      </w:r>
      <w:r w:rsidR="007B71FD">
        <w:rPr>
          <w:lang w:val="en-US"/>
        </w:rPr>
        <w:t xml:space="preserve"> drejt</w:t>
      </w:r>
      <w:r w:rsidR="002D3CC1">
        <w:rPr>
          <w:lang w:val="en-US"/>
        </w:rPr>
        <w:t>ë</w:t>
      </w:r>
      <w:r w:rsidR="007B71FD">
        <w:rPr>
          <w:lang w:val="en-US"/>
        </w:rPr>
        <w:t xml:space="preserve"> gjat</w:t>
      </w:r>
      <w:r w:rsidR="002D3CC1">
        <w:rPr>
          <w:lang w:val="en-US"/>
        </w:rPr>
        <w:t>ë</w:t>
      </w:r>
      <w:r w:rsidR="007B71FD">
        <w:rPr>
          <w:lang w:val="en-US"/>
        </w:rPr>
        <w:t xml:space="preserve"> </w:t>
      </w:r>
      <w:r w:rsidR="002D3CC1">
        <w:rPr>
          <w:lang w:val="en-US"/>
        </w:rPr>
        <w:t>gjith</w:t>
      </w:r>
      <w:r w:rsidR="00D718A4">
        <w:rPr>
          <w:lang w:val="en-US"/>
        </w:rPr>
        <w:t>ë</w:t>
      </w:r>
      <w:r w:rsidR="002D3CC1">
        <w:rPr>
          <w:lang w:val="en-US"/>
        </w:rPr>
        <w:t xml:space="preserve"> koh</w:t>
      </w:r>
      <w:r w:rsidR="00D718A4">
        <w:rPr>
          <w:lang w:val="en-US"/>
        </w:rPr>
        <w:t>ë</w:t>
      </w:r>
      <w:r w:rsidR="002D3CC1">
        <w:rPr>
          <w:lang w:val="en-US"/>
        </w:rPr>
        <w:t xml:space="preserve">s </w:t>
      </w:r>
      <w:r w:rsidR="007B71FD">
        <w:rPr>
          <w:lang w:val="en-US"/>
        </w:rPr>
        <w:t>kur drejt</w:t>
      </w:r>
      <w:r w:rsidR="002D3CC1">
        <w:rPr>
          <w:lang w:val="en-US"/>
        </w:rPr>
        <w:t>ë</w:t>
      </w:r>
      <w:r w:rsidR="007B71FD">
        <w:rPr>
          <w:lang w:val="en-US"/>
        </w:rPr>
        <w:t xml:space="preserve">sia </w:t>
      </w:r>
      <w:r w:rsidR="00C310F3">
        <w:rPr>
          <w:lang w:val="en-US"/>
        </w:rPr>
        <w:t xml:space="preserve">shqiptare </w:t>
      </w:r>
      <w:r w:rsidR="007B71FD">
        <w:rPr>
          <w:lang w:val="en-US"/>
        </w:rPr>
        <w:t xml:space="preserve">na ka </w:t>
      </w:r>
      <w:r w:rsidR="002D3CC1">
        <w:rPr>
          <w:lang w:val="en-US"/>
        </w:rPr>
        <w:t>shp</w:t>
      </w:r>
      <w:r w:rsidR="00D718A4">
        <w:rPr>
          <w:lang w:val="en-US"/>
        </w:rPr>
        <w:t>ë</w:t>
      </w:r>
      <w:r w:rsidR="002D3CC1">
        <w:rPr>
          <w:lang w:val="en-US"/>
        </w:rPr>
        <w:t xml:space="preserve">rfillur </w:t>
      </w:r>
      <w:r w:rsidR="00C310F3">
        <w:rPr>
          <w:lang w:val="en-US"/>
        </w:rPr>
        <w:t>çdo k</w:t>
      </w:r>
      <w:r w:rsidR="002D3CC1">
        <w:rPr>
          <w:lang w:val="en-US"/>
        </w:rPr>
        <w:t>ë</w:t>
      </w:r>
      <w:r w:rsidR="00C310F3">
        <w:rPr>
          <w:lang w:val="en-US"/>
        </w:rPr>
        <w:t>rkes</w:t>
      </w:r>
      <w:r w:rsidR="002D3CC1">
        <w:rPr>
          <w:lang w:val="en-US"/>
        </w:rPr>
        <w:t>ë</w:t>
      </w:r>
      <w:r w:rsidR="00CB0A21">
        <w:rPr>
          <w:lang w:val="en-US"/>
        </w:rPr>
        <w:t xml:space="preserve">, </w:t>
      </w:r>
      <w:r w:rsidR="00D718A4">
        <w:rPr>
          <w:lang w:val="en-US"/>
        </w:rPr>
        <w:t>përpara se ta merrte seriozisht vetëm drejtësia e sotme.</w:t>
      </w:r>
    </w:p>
    <w:p w14:paraId="50D89683" w14:textId="76B6A5EC" w:rsidR="00657AE5" w:rsidRDefault="00657AE5" w:rsidP="00657AE5">
      <w:pPr>
        <w:jc w:val="both"/>
        <w:rPr>
          <w:lang w:val="en-US"/>
        </w:rPr>
      </w:pPr>
      <w:r w:rsidRPr="00657AE5">
        <w:rPr>
          <w:lang w:val="en-US"/>
        </w:rPr>
        <w:t xml:space="preserve">Ne </w:t>
      </w:r>
      <w:r>
        <w:rPr>
          <w:lang w:val="en-US"/>
        </w:rPr>
        <w:t xml:space="preserve">e </w:t>
      </w:r>
      <w:r w:rsidRPr="00657AE5">
        <w:rPr>
          <w:lang w:val="en-US"/>
        </w:rPr>
        <w:t>mirëpr</w:t>
      </w:r>
      <w:r>
        <w:rPr>
          <w:lang w:val="en-US"/>
        </w:rPr>
        <w:t>it</w:t>
      </w:r>
      <w:r w:rsidR="00BB310D">
        <w:rPr>
          <w:lang w:val="en-US"/>
        </w:rPr>
        <w:t>ë</w:t>
      </w:r>
      <w:r>
        <w:rPr>
          <w:lang w:val="en-US"/>
        </w:rPr>
        <w:t xml:space="preserve">m </w:t>
      </w:r>
      <w:r w:rsidRPr="00657AE5">
        <w:rPr>
          <w:lang w:val="en-US"/>
        </w:rPr>
        <w:t xml:space="preserve">gjithashtu </w:t>
      </w:r>
      <w:r>
        <w:rPr>
          <w:lang w:val="en-US"/>
        </w:rPr>
        <w:t xml:space="preserve">arsyetimin e </w:t>
      </w:r>
      <w:r w:rsidRPr="00657AE5">
        <w:rPr>
          <w:lang w:val="en-US"/>
        </w:rPr>
        <w:t>Gjykatës</w:t>
      </w:r>
      <w:r>
        <w:rPr>
          <w:lang w:val="en-US"/>
        </w:rPr>
        <w:t xml:space="preserve"> s</w:t>
      </w:r>
      <w:r w:rsidR="00BB310D">
        <w:rPr>
          <w:lang w:val="en-US"/>
        </w:rPr>
        <w:t>ë</w:t>
      </w:r>
      <w:r>
        <w:rPr>
          <w:lang w:val="en-US"/>
        </w:rPr>
        <w:t xml:space="preserve"> Strasburgut</w:t>
      </w:r>
      <w:r w:rsidRPr="00657AE5">
        <w:rPr>
          <w:lang w:val="en-US"/>
        </w:rPr>
        <w:t xml:space="preserve"> se tragjedi</w:t>
      </w:r>
      <w:r>
        <w:rPr>
          <w:lang w:val="en-US"/>
        </w:rPr>
        <w:t>a</w:t>
      </w:r>
      <w:r w:rsidRPr="00657AE5">
        <w:rPr>
          <w:lang w:val="en-US"/>
        </w:rPr>
        <w:t xml:space="preserve"> </w:t>
      </w:r>
      <w:r>
        <w:rPr>
          <w:lang w:val="en-US"/>
        </w:rPr>
        <w:t>e</w:t>
      </w:r>
      <w:r w:rsidRPr="00657AE5">
        <w:rPr>
          <w:lang w:val="en-US"/>
        </w:rPr>
        <w:t xml:space="preserve"> Gërdecit</w:t>
      </w:r>
      <w:r>
        <w:rPr>
          <w:lang w:val="en-US"/>
        </w:rPr>
        <w:t>, si</w:t>
      </w:r>
      <w:r w:rsidRPr="00657AE5">
        <w:rPr>
          <w:lang w:val="en-US"/>
        </w:rPr>
        <w:t xml:space="preserve"> në </w:t>
      </w:r>
      <w:r>
        <w:rPr>
          <w:lang w:val="en-US"/>
        </w:rPr>
        <w:t>impaktin q</w:t>
      </w:r>
      <w:r w:rsidR="00BB310D">
        <w:rPr>
          <w:lang w:val="en-US"/>
        </w:rPr>
        <w:t>ë</w:t>
      </w:r>
      <w:r>
        <w:rPr>
          <w:lang w:val="en-US"/>
        </w:rPr>
        <w:t xml:space="preserve"> ka pasur n</w:t>
      </w:r>
      <w:r w:rsidR="00BB310D">
        <w:rPr>
          <w:lang w:val="en-US"/>
        </w:rPr>
        <w:t>ë</w:t>
      </w:r>
      <w:r>
        <w:rPr>
          <w:lang w:val="en-US"/>
        </w:rPr>
        <w:t xml:space="preserve"> </w:t>
      </w:r>
      <w:r w:rsidRPr="00657AE5">
        <w:rPr>
          <w:lang w:val="en-US"/>
        </w:rPr>
        <w:t>historinë moderne shqiptare</w:t>
      </w:r>
      <w:r>
        <w:rPr>
          <w:lang w:val="en-US"/>
        </w:rPr>
        <w:t>, ashtu edhe</w:t>
      </w:r>
      <w:r w:rsidRPr="00657AE5">
        <w:rPr>
          <w:lang w:val="en-US"/>
        </w:rPr>
        <w:t xml:space="preserve"> dhe </w:t>
      </w:r>
      <w:r>
        <w:rPr>
          <w:lang w:val="en-US"/>
        </w:rPr>
        <w:t>p</w:t>
      </w:r>
      <w:r w:rsidR="00BB310D">
        <w:rPr>
          <w:lang w:val="en-US"/>
        </w:rPr>
        <w:t>ë</w:t>
      </w:r>
      <w:r>
        <w:rPr>
          <w:lang w:val="en-US"/>
        </w:rPr>
        <w:t xml:space="preserve">r </w:t>
      </w:r>
      <w:r w:rsidRPr="00657AE5">
        <w:rPr>
          <w:lang w:val="en-US"/>
        </w:rPr>
        <w:t>prova</w:t>
      </w:r>
      <w:r>
        <w:rPr>
          <w:lang w:val="en-US"/>
        </w:rPr>
        <w:t>t</w:t>
      </w:r>
      <w:r w:rsidRPr="00657AE5">
        <w:rPr>
          <w:lang w:val="en-US"/>
        </w:rPr>
        <w:t xml:space="preserve"> </w:t>
      </w:r>
      <w:r>
        <w:rPr>
          <w:lang w:val="en-US"/>
        </w:rPr>
        <w:t>q</w:t>
      </w:r>
      <w:r w:rsidR="00BB310D">
        <w:rPr>
          <w:lang w:val="en-US"/>
        </w:rPr>
        <w:t>ë</w:t>
      </w:r>
      <w:r>
        <w:rPr>
          <w:lang w:val="en-US"/>
        </w:rPr>
        <w:t xml:space="preserve"> </w:t>
      </w:r>
      <w:r w:rsidRPr="00657AE5">
        <w:rPr>
          <w:lang w:val="en-US"/>
        </w:rPr>
        <w:t xml:space="preserve">tashmë </w:t>
      </w:r>
      <w:r>
        <w:rPr>
          <w:lang w:val="en-US"/>
        </w:rPr>
        <w:t>jan</w:t>
      </w:r>
      <w:r w:rsidR="00BB310D">
        <w:rPr>
          <w:lang w:val="en-US"/>
        </w:rPr>
        <w:t>ë</w:t>
      </w:r>
      <w:r>
        <w:rPr>
          <w:lang w:val="en-US"/>
        </w:rPr>
        <w:t xml:space="preserve"> </w:t>
      </w:r>
      <w:r w:rsidRPr="00657AE5">
        <w:rPr>
          <w:lang w:val="en-US"/>
        </w:rPr>
        <w:t xml:space="preserve">të disponueshme, nuk </w:t>
      </w:r>
      <w:r w:rsidR="00BB310D">
        <w:rPr>
          <w:lang w:val="en-US"/>
        </w:rPr>
        <w:t>ë</w:t>
      </w:r>
      <w:r>
        <w:rPr>
          <w:lang w:val="en-US"/>
        </w:rPr>
        <w:t>sht</w:t>
      </w:r>
      <w:r w:rsidR="00BB310D">
        <w:rPr>
          <w:lang w:val="en-US"/>
        </w:rPr>
        <w:t>ë</w:t>
      </w:r>
      <w:r>
        <w:rPr>
          <w:lang w:val="en-US"/>
        </w:rPr>
        <w:t xml:space="preserve"> vet</w:t>
      </w:r>
      <w:r w:rsidR="00BB310D">
        <w:rPr>
          <w:lang w:val="en-US"/>
        </w:rPr>
        <w:t>ë</w:t>
      </w:r>
      <w:r>
        <w:rPr>
          <w:lang w:val="en-US"/>
        </w:rPr>
        <w:t>m n</w:t>
      </w:r>
      <w:r w:rsidR="00BB310D">
        <w:rPr>
          <w:lang w:val="en-US"/>
        </w:rPr>
        <w:t>ë</w:t>
      </w:r>
      <w:r>
        <w:rPr>
          <w:lang w:val="en-US"/>
        </w:rPr>
        <w:t xml:space="preserve"> interesin ton</w:t>
      </w:r>
      <w:r w:rsidR="00BB310D">
        <w:rPr>
          <w:lang w:val="en-US"/>
        </w:rPr>
        <w:t>ë</w:t>
      </w:r>
      <w:r>
        <w:rPr>
          <w:lang w:val="en-US"/>
        </w:rPr>
        <w:t xml:space="preserve">, </w:t>
      </w:r>
      <w:r w:rsidRPr="00657AE5">
        <w:rPr>
          <w:lang w:val="en-US"/>
        </w:rPr>
        <w:t xml:space="preserve">por edhe </w:t>
      </w:r>
      <w:r>
        <w:rPr>
          <w:lang w:val="en-US"/>
        </w:rPr>
        <w:t>t</w:t>
      </w:r>
      <w:r w:rsidR="00BB310D">
        <w:rPr>
          <w:lang w:val="en-US"/>
        </w:rPr>
        <w:t>ë</w:t>
      </w:r>
      <w:r>
        <w:rPr>
          <w:lang w:val="en-US"/>
        </w:rPr>
        <w:t xml:space="preserve"> </w:t>
      </w:r>
      <w:r w:rsidRPr="00657AE5">
        <w:rPr>
          <w:lang w:val="en-US"/>
        </w:rPr>
        <w:t>shoqëri</w:t>
      </w:r>
      <w:r>
        <w:rPr>
          <w:lang w:val="en-US"/>
        </w:rPr>
        <w:t>s</w:t>
      </w:r>
      <w:r w:rsidR="00BB310D">
        <w:rPr>
          <w:lang w:val="en-US"/>
        </w:rPr>
        <w:t>ë</w:t>
      </w:r>
      <w:r w:rsidRPr="00657AE5">
        <w:rPr>
          <w:lang w:val="en-US"/>
        </w:rPr>
        <w:t xml:space="preserve"> shqiptare</w:t>
      </w:r>
      <w:r>
        <w:rPr>
          <w:lang w:val="en-US"/>
        </w:rPr>
        <w:t>,</w:t>
      </w:r>
      <w:r w:rsidRPr="00657AE5">
        <w:rPr>
          <w:lang w:val="en-US"/>
        </w:rPr>
        <w:t xml:space="preserve"> që </w:t>
      </w:r>
      <w:r>
        <w:rPr>
          <w:lang w:val="en-US"/>
        </w:rPr>
        <w:t>t</w:t>
      </w:r>
      <w:r w:rsidR="00BB310D">
        <w:rPr>
          <w:lang w:val="en-US"/>
        </w:rPr>
        <w:t>ë</w:t>
      </w:r>
      <w:r>
        <w:rPr>
          <w:lang w:val="en-US"/>
        </w:rPr>
        <w:t xml:space="preserve"> gjith</w:t>
      </w:r>
      <w:r w:rsidR="00BB310D">
        <w:rPr>
          <w:lang w:val="en-US"/>
        </w:rPr>
        <w:t>ë</w:t>
      </w:r>
      <w:r>
        <w:rPr>
          <w:lang w:val="en-US"/>
        </w:rPr>
        <w:t xml:space="preserve"> s</w:t>
      </w:r>
      <w:r w:rsidR="00BB310D">
        <w:rPr>
          <w:lang w:val="en-US"/>
        </w:rPr>
        <w:t>ë</w:t>
      </w:r>
      <w:r>
        <w:rPr>
          <w:lang w:val="en-US"/>
        </w:rPr>
        <w:t xml:space="preserve"> bashku t</w:t>
      </w:r>
      <w:r w:rsidR="00BB310D">
        <w:rPr>
          <w:lang w:val="en-US"/>
        </w:rPr>
        <w:t>ë</w:t>
      </w:r>
      <w:r>
        <w:rPr>
          <w:lang w:val="en-US"/>
        </w:rPr>
        <w:t xml:space="preserve"> m</w:t>
      </w:r>
      <w:r w:rsidR="00BB310D">
        <w:rPr>
          <w:lang w:val="en-US"/>
        </w:rPr>
        <w:t>ë</w:t>
      </w:r>
      <w:r>
        <w:rPr>
          <w:lang w:val="en-US"/>
        </w:rPr>
        <w:t>sojm</w:t>
      </w:r>
      <w:r w:rsidR="00BB310D">
        <w:rPr>
          <w:lang w:val="en-US"/>
        </w:rPr>
        <w:t>ë</w:t>
      </w:r>
      <w:r>
        <w:rPr>
          <w:lang w:val="en-US"/>
        </w:rPr>
        <w:t xml:space="preserve"> </w:t>
      </w:r>
      <w:r w:rsidRPr="00657AE5">
        <w:rPr>
          <w:lang w:val="en-US"/>
        </w:rPr>
        <w:t xml:space="preserve">rrethanat e sakta në të cilat ndodhi ajo dhe </w:t>
      </w:r>
      <w:r>
        <w:rPr>
          <w:lang w:val="en-US"/>
        </w:rPr>
        <w:t>çfar</w:t>
      </w:r>
      <w:r w:rsidR="00BB310D">
        <w:rPr>
          <w:lang w:val="en-US"/>
        </w:rPr>
        <w:t>ë</w:t>
      </w:r>
      <w:r>
        <w:rPr>
          <w:lang w:val="en-US"/>
        </w:rPr>
        <w:t xml:space="preserve"> roli </w:t>
      </w:r>
      <w:r w:rsidRPr="00657AE5">
        <w:rPr>
          <w:lang w:val="en-US"/>
        </w:rPr>
        <w:t xml:space="preserve">ka pasur në të </w:t>
      </w:r>
      <w:r>
        <w:rPr>
          <w:lang w:val="en-US"/>
        </w:rPr>
        <w:t>Z.</w:t>
      </w:r>
      <w:r w:rsidRPr="00657AE5">
        <w:rPr>
          <w:lang w:val="en-US"/>
        </w:rPr>
        <w:t xml:space="preserve">Mediu. </w:t>
      </w:r>
    </w:p>
    <w:p w14:paraId="588711A2" w14:textId="19358BA7" w:rsidR="00657AE5" w:rsidRDefault="00657AE5" w:rsidP="00657AE5">
      <w:pPr>
        <w:jc w:val="both"/>
        <w:rPr>
          <w:lang w:val="en-US"/>
        </w:rPr>
      </w:pPr>
      <w:r>
        <w:rPr>
          <w:lang w:val="en-US"/>
        </w:rPr>
        <w:t>Meq</w:t>
      </w:r>
      <w:r w:rsidR="00BB310D">
        <w:rPr>
          <w:lang w:val="en-US"/>
        </w:rPr>
        <w:t>ë</w:t>
      </w:r>
      <w:r>
        <w:rPr>
          <w:lang w:val="en-US"/>
        </w:rPr>
        <w:t>n</w:t>
      </w:r>
      <w:r w:rsidR="00BB310D">
        <w:rPr>
          <w:lang w:val="en-US"/>
        </w:rPr>
        <w:t>ë</w:t>
      </w:r>
      <w:r>
        <w:rPr>
          <w:lang w:val="en-US"/>
        </w:rPr>
        <w:t>se gjat</w:t>
      </w:r>
      <w:r w:rsidR="00BB310D">
        <w:rPr>
          <w:lang w:val="en-US"/>
        </w:rPr>
        <w:t>ë</w:t>
      </w:r>
      <w:r>
        <w:rPr>
          <w:lang w:val="en-US"/>
        </w:rPr>
        <w:t xml:space="preserve"> dit</w:t>
      </w:r>
      <w:r w:rsidR="00BB310D">
        <w:rPr>
          <w:lang w:val="en-US"/>
        </w:rPr>
        <w:t>ë</w:t>
      </w:r>
      <w:r>
        <w:rPr>
          <w:lang w:val="en-US"/>
        </w:rPr>
        <w:t>s s</w:t>
      </w:r>
      <w:r w:rsidR="00BB310D">
        <w:rPr>
          <w:lang w:val="en-US"/>
        </w:rPr>
        <w:t>ë</w:t>
      </w:r>
      <w:r>
        <w:rPr>
          <w:lang w:val="en-US"/>
        </w:rPr>
        <w:t xml:space="preserve"> sotme kemi konstatuar interpretime t</w:t>
      </w:r>
      <w:r w:rsidR="00BB310D">
        <w:rPr>
          <w:lang w:val="en-US"/>
        </w:rPr>
        <w:t>ë</w:t>
      </w:r>
      <w:r>
        <w:rPr>
          <w:lang w:val="en-US"/>
        </w:rPr>
        <w:t xml:space="preserve"> ndryshme t</w:t>
      </w:r>
      <w:r w:rsidR="00BB310D">
        <w:rPr>
          <w:lang w:val="en-US"/>
        </w:rPr>
        <w:t>ë</w:t>
      </w:r>
      <w:r>
        <w:rPr>
          <w:lang w:val="en-US"/>
        </w:rPr>
        <w:t xml:space="preserve"> k</w:t>
      </w:r>
      <w:r w:rsidR="00BB310D">
        <w:rPr>
          <w:lang w:val="en-US"/>
        </w:rPr>
        <w:t>ë</w:t>
      </w:r>
      <w:r>
        <w:rPr>
          <w:lang w:val="en-US"/>
        </w:rPr>
        <w:t>saj ç</w:t>
      </w:r>
      <w:r w:rsidR="00BB310D">
        <w:rPr>
          <w:lang w:val="en-US"/>
        </w:rPr>
        <w:t>ë</w:t>
      </w:r>
      <w:r>
        <w:rPr>
          <w:lang w:val="en-US"/>
        </w:rPr>
        <w:t>shtjeje, e shohim t</w:t>
      </w:r>
      <w:r w:rsidR="00BB310D">
        <w:rPr>
          <w:lang w:val="en-US"/>
        </w:rPr>
        <w:t>ë</w:t>
      </w:r>
      <w:r>
        <w:rPr>
          <w:lang w:val="en-US"/>
        </w:rPr>
        <w:t xml:space="preserve"> arsyeshme t</w:t>
      </w:r>
      <w:r w:rsidR="00BB310D">
        <w:rPr>
          <w:lang w:val="en-US"/>
        </w:rPr>
        <w:t>ë</w:t>
      </w:r>
      <w:r>
        <w:rPr>
          <w:lang w:val="en-US"/>
        </w:rPr>
        <w:t xml:space="preserve"> sqarojm</w:t>
      </w:r>
      <w:r w:rsidR="00BB310D">
        <w:rPr>
          <w:lang w:val="en-US"/>
        </w:rPr>
        <w:t>ë</w:t>
      </w:r>
      <w:r>
        <w:rPr>
          <w:lang w:val="en-US"/>
        </w:rPr>
        <w:t xml:space="preserve"> dhe k</w:t>
      </w:r>
      <w:r w:rsidR="00BB310D">
        <w:rPr>
          <w:lang w:val="en-US"/>
        </w:rPr>
        <w:t>ë</w:t>
      </w:r>
      <w:r>
        <w:rPr>
          <w:lang w:val="en-US"/>
        </w:rPr>
        <w:t>rkojm</w:t>
      </w:r>
      <w:r w:rsidR="00BB310D">
        <w:rPr>
          <w:lang w:val="en-US"/>
        </w:rPr>
        <w:t>ë</w:t>
      </w:r>
      <w:r>
        <w:rPr>
          <w:lang w:val="en-US"/>
        </w:rPr>
        <w:t xml:space="preserve"> nga mediat p</w:t>
      </w:r>
      <w:r w:rsidR="00BB310D">
        <w:rPr>
          <w:lang w:val="en-US"/>
        </w:rPr>
        <w:t>ë</w:t>
      </w:r>
      <w:r>
        <w:rPr>
          <w:lang w:val="en-US"/>
        </w:rPr>
        <w:t>rkat</w:t>
      </w:r>
      <w:r w:rsidR="00BB310D">
        <w:rPr>
          <w:lang w:val="en-US"/>
        </w:rPr>
        <w:t>ë</w:t>
      </w:r>
      <w:r>
        <w:rPr>
          <w:lang w:val="en-US"/>
        </w:rPr>
        <w:t>se t</w:t>
      </w:r>
      <w:r w:rsidR="00BB310D">
        <w:rPr>
          <w:lang w:val="en-US"/>
        </w:rPr>
        <w:t>ë</w:t>
      </w:r>
      <w:r>
        <w:rPr>
          <w:lang w:val="en-US"/>
        </w:rPr>
        <w:t xml:space="preserve"> reflektojn</w:t>
      </w:r>
      <w:r w:rsidR="00BB310D">
        <w:rPr>
          <w:lang w:val="en-US"/>
        </w:rPr>
        <w:t>ë</w:t>
      </w:r>
      <w:r>
        <w:rPr>
          <w:lang w:val="en-US"/>
        </w:rPr>
        <w:t xml:space="preserve"> mbi sa m</w:t>
      </w:r>
      <w:r w:rsidR="00BB310D">
        <w:rPr>
          <w:lang w:val="en-US"/>
        </w:rPr>
        <w:t>ë</w:t>
      </w:r>
      <w:r>
        <w:rPr>
          <w:lang w:val="en-US"/>
        </w:rPr>
        <w:t xml:space="preserve"> posht</w:t>
      </w:r>
      <w:r w:rsidR="00BB310D">
        <w:rPr>
          <w:lang w:val="en-US"/>
        </w:rPr>
        <w:t>ë</w:t>
      </w:r>
      <w:r>
        <w:rPr>
          <w:lang w:val="en-US"/>
        </w:rPr>
        <w:t>:</w:t>
      </w:r>
    </w:p>
    <w:p w14:paraId="3987AB79" w14:textId="47EFFF64" w:rsidR="00B75EF7" w:rsidRDefault="00B75EF7" w:rsidP="00657AE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75EF7">
        <w:rPr>
          <w:lang w:val="en-US"/>
        </w:rPr>
        <w:t>S</w:t>
      </w:r>
      <w:r w:rsidR="00BB310D">
        <w:rPr>
          <w:lang w:val="en-US"/>
        </w:rPr>
        <w:t>ë</w:t>
      </w:r>
      <w:r w:rsidRPr="00B75EF7">
        <w:rPr>
          <w:lang w:val="en-US"/>
        </w:rPr>
        <w:t xml:space="preserve"> pari, </w:t>
      </w:r>
      <w:r w:rsidR="00BB310D">
        <w:rPr>
          <w:lang w:val="en-US"/>
        </w:rPr>
        <w:t xml:space="preserve">e </w:t>
      </w:r>
      <w:r w:rsidRPr="00B75EF7">
        <w:rPr>
          <w:lang w:val="en-US"/>
        </w:rPr>
        <w:t>drejta</w:t>
      </w:r>
      <w:r w:rsidR="00BB310D">
        <w:rPr>
          <w:lang w:val="en-US"/>
        </w:rPr>
        <w:t xml:space="preserve"> kryesore</w:t>
      </w:r>
      <w:r w:rsidRPr="00B75EF7">
        <w:rPr>
          <w:lang w:val="en-US"/>
        </w:rPr>
        <w:t xml:space="preserve"> e fituar n</w:t>
      </w:r>
      <w:r w:rsidR="00BB310D">
        <w:rPr>
          <w:lang w:val="en-US"/>
        </w:rPr>
        <w:t xml:space="preserve">ë këtë </w:t>
      </w:r>
      <w:r w:rsidRPr="00B75EF7">
        <w:rPr>
          <w:lang w:val="en-US"/>
        </w:rPr>
        <w:t>ç</w:t>
      </w:r>
      <w:r w:rsidR="00BB310D">
        <w:rPr>
          <w:lang w:val="en-US"/>
        </w:rPr>
        <w:t>ë</w:t>
      </w:r>
      <w:r w:rsidRPr="00B75EF7">
        <w:rPr>
          <w:lang w:val="en-US"/>
        </w:rPr>
        <w:t xml:space="preserve">shtje </w:t>
      </w:r>
      <w:r w:rsidR="00BB310D">
        <w:rPr>
          <w:lang w:val="en-US"/>
        </w:rPr>
        <w:t xml:space="preserve">është </w:t>
      </w:r>
      <w:r>
        <w:rPr>
          <w:lang w:val="en-US"/>
        </w:rPr>
        <w:t>pjes</w:t>
      </w:r>
      <w:r w:rsidR="00BB310D">
        <w:rPr>
          <w:lang w:val="en-US"/>
        </w:rPr>
        <w:t>ë</w:t>
      </w:r>
      <w:r>
        <w:rPr>
          <w:lang w:val="en-US"/>
        </w:rPr>
        <w:t xml:space="preserve">marrja </w:t>
      </w:r>
      <w:r w:rsidR="00242212">
        <w:rPr>
          <w:lang w:val="en-US"/>
        </w:rPr>
        <w:t>aktive e</w:t>
      </w:r>
      <w:r w:rsidR="00BB310D">
        <w:rPr>
          <w:lang w:val="en-US"/>
        </w:rPr>
        <w:t xml:space="preserve"> të dëmtuarve </w:t>
      </w:r>
      <w:r>
        <w:rPr>
          <w:lang w:val="en-US"/>
        </w:rPr>
        <w:t>n</w:t>
      </w:r>
      <w:r w:rsidR="00BB310D">
        <w:rPr>
          <w:lang w:val="en-US"/>
        </w:rPr>
        <w:t>ë</w:t>
      </w:r>
      <w:r>
        <w:rPr>
          <w:lang w:val="en-US"/>
        </w:rPr>
        <w:t xml:space="preserve"> procesin penal, duke k</w:t>
      </w:r>
      <w:r w:rsidR="00BB310D">
        <w:rPr>
          <w:lang w:val="en-US"/>
        </w:rPr>
        <w:t>ë</w:t>
      </w:r>
      <w:r>
        <w:rPr>
          <w:lang w:val="en-US"/>
        </w:rPr>
        <w:t>rkuar marrje provash, pyetje d</w:t>
      </w:r>
      <w:r w:rsidR="00BB310D">
        <w:rPr>
          <w:lang w:val="en-US"/>
        </w:rPr>
        <w:t>ë</w:t>
      </w:r>
      <w:r>
        <w:rPr>
          <w:lang w:val="en-US"/>
        </w:rPr>
        <w:t>shmitar</w:t>
      </w:r>
      <w:r w:rsidR="00BB310D">
        <w:rPr>
          <w:lang w:val="en-US"/>
        </w:rPr>
        <w:t>ë</w:t>
      </w:r>
      <w:r>
        <w:rPr>
          <w:lang w:val="en-US"/>
        </w:rPr>
        <w:t>sh, e çdo gj</w:t>
      </w:r>
      <w:r w:rsidR="00BB310D">
        <w:rPr>
          <w:lang w:val="en-US"/>
        </w:rPr>
        <w:t>ë</w:t>
      </w:r>
      <w:r>
        <w:rPr>
          <w:lang w:val="en-US"/>
        </w:rPr>
        <w:t xml:space="preserve"> tjet</w:t>
      </w:r>
      <w:r w:rsidR="00BB310D">
        <w:rPr>
          <w:lang w:val="en-US"/>
        </w:rPr>
        <w:t>ë</w:t>
      </w:r>
      <w:r>
        <w:rPr>
          <w:lang w:val="en-US"/>
        </w:rPr>
        <w:t>r q</w:t>
      </w:r>
      <w:r w:rsidR="00BB310D">
        <w:rPr>
          <w:lang w:val="en-US"/>
        </w:rPr>
        <w:t>ë</w:t>
      </w:r>
      <w:r>
        <w:rPr>
          <w:lang w:val="en-US"/>
        </w:rPr>
        <w:t xml:space="preserve"> pal</w:t>
      </w:r>
      <w:r w:rsidR="00BB310D">
        <w:rPr>
          <w:lang w:val="en-US"/>
        </w:rPr>
        <w:t>ë</w:t>
      </w:r>
      <w:r>
        <w:rPr>
          <w:lang w:val="en-US"/>
        </w:rPr>
        <w:t>t e tjera n</w:t>
      </w:r>
      <w:r w:rsidR="00BB310D">
        <w:rPr>
          <w:lang w:val="en-US"/>
        </w:rPr>
        <w:t>ë</w:t>
      </w:r>
      <w:r>
        <w:rPr>
          <w:lang w:val="en-US"/>
        </w:rPr>
        <w:t xml:space="preserve"> proces kan</w:t>
      </w:r>
      <w:r w:rsidR="00BB310D">
        <w:rPr>
          <w:lang w:val="en-US"/>
        </w:rPr>
        <w:t>ë</w:t>
      </w:r>
      <w:r>
        <w:rPr>
          <w:lang w:val="en-US"/>
        </w:rPr>
        <w:t xml:space="preserve"> t</w:t>
      </w:r>
      <w:r w:rsidR="00BB310D">
        <w:rPr>
          <w:lang w:val="en-US"/>
        </w:rPr>
        <w:t>ë</w:t>
      </w:r>
      <w:r>
        <w:rPr>
          <w:lang w:val="en-US"/>
        </w:rPr>
        <w:t xml:space="preserve"> drejt</w:t>
      </w:r>
      <w:r w:rsidR="00BB310D">
        <w:rPr>
          <w:lang w:val="en-US"/>
        </w:rPr>
        <w:t>ë</w:t>
      </w:r>
      <w:r>
        <w:rPr>
          <w:lang w:val="en-US"/>
        </w:rPr>
        <w:t xml:space="preserve"> t</w:t>
      </w:r>
      <w:r w:rsidR="00BB310D">
        <w:rPr>
          <w:lang w:val="en-US"/>
        </w:rPr>
        <w:t>ë</w:t>
      </w:r>
      <w:r>
        <w:rPr>
          <w:lang w:val="en-US"/>
        </w:rPr>
        <w:t xml:space="preserve"> ushtrojn</w:t>
      </w:r>
      <w:r w:rsidR="00BB310D">
        <w:rPr>
          <w:lang w:val="en-US"/>
        </w:rPr>
        <w:t xml:space="preserve">ë. Hetimi dhe gjykimi penal mund të jenë efektiv kur të gjithë palët përballen me njëra-tjetrën në një proces të rregullt që zbaton parimin e </w:t>
      </w:r>
      <w:proofErr w:type="gramStart"/>
      <w:r w:rsidR="00BB310D">
        <w:rPr>
          <w:lang w:val="en-US"/>
        </w:rPr>
        <w:t>kontradiktoritetit</w:t>
      </w:r>
      <w:r>
        <w:rPr>
          <w:lang w:val="en-US"/>
        </w:rPr>
        <w:t>;</w:t>
      </w:r>
      <w:proofErr w:type="gramEnd"/>
    </w:p>
    <w:p w14:paraId="09A7F48F" w14:textId="2BACE816" w:rsidR="00B75EF7" w:rsidRPr="00B75EF7" w:rsidRDefault="00B75EF7" w:rsidP="00657AE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</w:t>
      </w:r>
      <w:r w:rsidR="00BB310D">
        <w:rPr>
          <w:lang w:val="en-US"/>
        </w:rPr>
        <w:t>ë</w:t>
      </w:r>
      <w:r>
        <w:rPr>
          <w:lang w:val="en-US"/>
        </w:rPr>
        <w:t xml:space="preserve"> dyti, vendimi i Gjykat</w:t>
      </w:r>
      <w:r w:rsidR="00BB310D">
        <w:rPr>
          <w:lang w:val="en-US"/>
        </w:rPr>
        <w:t>ë</w:t>
      </w:r>
      <w:r>
        <w:rPr>
          <w:lang w:val="en-US"/>
        </w:rPr>
        <w:t>s s</w:t>
      </w:r>
      <w:r w:rsidR="00BB310D">
        <w:rPr>
          <w:lang w:val="en-US"/>
        </w:rPr>
        <w:t>ë</w:t>
      </w:r>
      <w:r>
        <w:rPr>
          <w:lang w:val="en-US"/>
        </w:rPr>
        <w:t xml:space="preserve"> Strasburgut vulosi faktin q</w:t>
      </w:r>
      <w:r w:rsidR="00BB310D">
        <w:rPr>
          <w:lang w:val="en-US"/>
        </w:rPr>
        <w:t>ë</w:t>
      </w:r>
      <w:r>
        <w:rPr>
          <w:lang w:val="en-US"/>
        </w:rPr>
        <w:t xml:space="preserve"> kjo </w:t>
      </w:r>
      <w:r w:rsidR="00BB310D">
        <w:rPr>
          <w:lang w:val="en-US"/>
        </w:rPr>
        <w:t>ë</w:t>
      </w:r>
      <w:r>
        <w:rPr>
          <w:lang w:val="en-US"/>
        </w:rPr>
        <w:t>sht</w:t>
      </w:r>
      <w:r w:rsidR="00BB310D">
        <w:rPr>
          <w:lang w:val="en-US"/>
        </w:rPr>
        <w:t>ë</w:t>
      </w:r>
      <w:r>
        <w:rPr>
          <w:lang w:val="en-US"/>
        </w:rPr>
        <w:t xml:space="preserve"> nj</w:t>
      </w:r>
      <w:r w:rsidR="00BB310D">
        <w:rPr>
          <w:lang w:val="en-US"/>
        </w:rPr>
        <w:t>ë</w:t>
      </w:r>
      <w:r>
        <w:rPr>
          <w:lang w:val="en-US"/>
        </w:rPr>
        <w:t xml:space="preserve"> ç</w:t>
      </w:r>
      <w:r w:rsidR="00BB310D">
        <w:rPr>
          <w:lang w:val="en-US"/>
        </w:rPr>
        <w:t>ë</w:t>
      </w:r>
      <w:r>
        <w:rPr>
          <w:lang w:val="en-US"/>
        </w:rPr>
        <w:t>shtje e past</w:t>
      </w:r>
      <w:r w:rsidR="00BB310D">
        <w:rPr>
          <w:lang w:val="en-US"/>
        </w:rPr>
        <w:t>ë</w:t>
      </w:r>
      <w:r>
        <w:rPr>
          <w:lang w:val="en-US"/>
        </w:rPr>
        <w:t>r juridike dhe jo politike ndaj askujt</w:t>
      </w:r>
      <w:r w:rsidR="00BB310D">
        <w:rPr>
          <w:lang w:val="en-US"/>
        </w:rPr>
        <w:t xml:space="preserve">. Zbardhja e plotë e rolit të ish Ministrit të Mbrojtjes është detyrë e gjykatave vendase dhe pa realizuar këtë aspekt, shkelja e konstatuar nga Gjykata e Strasburgbut nuk </w:t>
      </w:r>
      <w:proofErr w:type="gramStart"/>
      <w:r w:rsidR="00BC2677">
        <w:rPr>
          <w:lang w:val="en-US"/>
        </w:rPr>
        <w:t>riparohet</w:t>
      </w:r>
      <w:r>
        <w:rPr>
          <w:lang w:val="en-US"/>
        </w:rPr>
        <w:t>;</w:t>
      </w:r>
      <w:proofErr w:type="gramEnd"/>
    </w:p>
    <w:p w14:paraId="34E3A978" w14:textId="3DD0F20E" w:rsidR="00657AE5" w:rsidRPr="00BB310D" w:rsidRDefault="00B75EF7" w:rsidP="00657AE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75EF7">
        <w:rPr>
          <w:lang w:val="en-US"/>
        </w:rPr>
        <w:t>S</w:t>
      </w:r>
      <w:r w:rsidR="00BB310D">
        <w:rPr>
          <w:lang w:val="en-US"/>
        </w:rPr>
        <w:t>ë</w:t>
      </w:r>
      <w:r w:rsidRPr="00B75EF7">
        <w:rPr>
          <w:lang w:val="en-US"/>
        </w:rPr>
        <w:t xml:space="preserve"> treti,</w:t>
      </w:r>
      <w:r>
        <w:rPr>
          <w:lang w:val="en-US"/>
        </w:rPr>
        <w:t xml:space="preserve"> </w:t>
      </w:r>
      <w:r w:rsidR="00657AE5" w:rsidRPr="00B75EF7">
        <w:rPr>
          <w:lang w:val="en-US"/>
        </w:rPr>
        <w:t xml:space="preserve">të respektohet plotësisht e drejta e Z.Mediu për prezumimin e pafajësisë. </w:t>
      </w:r>
      <w:r w:rsidR="00657AE5" w:rsidRPr="00BB310D">
        <w:rPr>
          <w:lang w:val="en-US"/>
        </w:rPr>
        <w:t>Që nga fillimi dhe deri në fund, kërkimi ynë lidhet me zbardhjen e t</w:t>
      </w:r>
      <w:r w:rsidR="00BB310D" w:rsidRPr="00BB310D">
        <w:rPr>
          <w:lang w:val="en-US"/>
        </w:rPr>
        <w:t>ë</w:t>
      </w:r>
      <w:r w:rsidR="00657AE5" w:rsidRPr="00BB310D">
        <w:rPr>
          <w:lang w:val="en-US"/>
        </w:rPr>
        <w:t xml:space="preserve"> v</w:t>
      </w:r>
      <w:r w:rsidR="00BB310D" w:rsidRPr="00BB310D">
        <w:rPr>
          <w:lang w:val="en-US"/>
        </w:rPr>
        <w:t>ë</w:t>
      </w:r>
      <w:r w:rsidR="00657AE5" w:rsidRPr="00BB310D">
        <w:rPr>
          <w:lang w:val="en-US"/>
        </w:rPr>
        <w:t>rtet</w:t>
      </w:r>
      <w:r w:rsidR="00BB310D" w:rsidRPr="00BB310D">
        <w:rPr>
          <w:lang w:val="en-US"/>
        </w:rPr>
        <w:t>ë</w:t>
      </w:r>
      <w:r w:rsidR="00657AE5" w:rsidRPr="00BB310D">
        <w:rPr>
          <w:lang w:val="en-US"/>
        </w:rPr>
        <w:t xml:space="preserve">s dhe jo me </w:t>
      </w:r>
      <w:proofErr w:type="gramStart"/>
      <w:r w:rsidR="00657AE5" w:rsidRPr="00BB310D">
        <w:rPr>
          <w:lang w:val="en-US"/>
        </w:rPr>
        <w:t>hakmarrje;</w:t>
      </w:r>
      <w:proofErr w:type="gramEnd"/>
    </w:p>
    <w:p w14:paraId="5E748F5D" w14:textId="15ABE622" w:rsidR="00657AE5" w:rsidRPr="00BB310D" w:rsidRDefault="00B75EF7" w:rsidP="00657AE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B310D">
        <w:rPr>
          <w:lang w:val="en-US"/>
        </w:rPr>
        <w:t>S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kat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rti, </w:t>
      </w:r>
      <w:r w:rsidR="00657AE5" w:rsidRPr="00BB310D">
        <w:rPr>
          <w:lang w:val="en-US"/>
        </w:rPr>
        <w:t>t</w:t>
      </w:r>
      <w:r w:rsidR="00BB310D" w:rsidRPr="00BB310D">
        <w:rPr>
          <w:lang w:val="en-US"/>
        </w:rPr>
        <w:t>ë</w:t>
      </w:r>
      <w:r w:rsidR="00657AE5" w:rsidRPr="00BB310D">
        <w:rPr>
          <w:lang w:val="en-US"/>
        </w:rPr>
        <w:t xml:space="preserve"> </w:t>
      </w:r>
      <w:r w:rsidRPr="00BB310D">
        <w:rPr>
          <w:lang w:val="en-US"/>
        </w:rPr>
        <w:t>kuptohet q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d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mshp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rblimet e dh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na nga Gjykata e Strasburgut nuk jan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p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r humbjen e jet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s, nuk z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vend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sojn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asnj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drejt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si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mohuar dhe nuk jan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as 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fokusin e viktimave, por kjo 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sht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nj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m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nyr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normale e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vepruarit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k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saj gjykate kur ajo konstaton se ata kan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kaluar 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andralla procedurale, pa arritur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realizojn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drejtat e </w:t>
      </w:r>
      <w:proofErr w:type="gramStart"/>
      <w:r w:rsidRPr="00BB310D">
        <w:rPr>
          <w:lang w:val="en-US"/>
        </w:rPr>
        <w:t>tyre;</w:t>
      </w:r>
      <w:proofErr w:type="gramEnd"/>
    </w:p>
    <w:p w14:paraId="5D0F970C" w14:textId="66B934A7" w:rsidR="00B75EF7" w:rsidRPr="00BB310D" w:rsidRDefault="00B75EF7" w:rsidP="00657AE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BB310D">
        <w:rPr>
          <w:lang w:val="en-US"/>
        </w:rPr>
        <w:t>S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fundi, gjetjet dhe arsyetimi i Gjykat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s s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Strasburgut jan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komplekse dhe me shum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interes p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r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v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organet vendase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drejt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sis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p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rpara nj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presioni pozitiv p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r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p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rmbushur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drejtat e ligjshme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familjar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ve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viktimave dhe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plagosurve.</w:t>
      </w:r>
    </w:p>
    <w:p w14:paraId="6E20814A" w14:textId="2AD84958" w:rsidR="00B75EF7" w:rsidRPr="00BB310D" w:rsidRDefault="00B75EF7" w:rsidP="00B75EF7">
      <w:pPr>
        <w:jc w:val="both"/>
        <w:rPr>
          <w:lang w:val="en-US"/>
        </w:rPr>
      </w:pPr>
      <w:r w:rsidRPr="00BB310D">
        <w:rPr>
          <w:lang w:val="en-US"/>
        </w:rPr>
        <w:t>Gjejm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rastin q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shprehim vler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simin ton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pozitiv p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r Struktur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n e Posaçme Anti Korrupsion dhe Gjykat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n e Posaçme p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>r Krimin e Organizuar dhe Korrupsionin q</w:t>
      </w:r>
      <w:r w:rsidR="00BB310D" w:rsidRPr="00BB310D">
        <w:rPr>
          <w:lang w:val="en-US"/>
        </w:rPr>
        <w:t>ë</w:t>
      </w:r>
      <w:r w:rsidRPr="00BB310D">
        <w:rPr>
          <w:lang w:val="en-US"/>
        </w:rPr>
        <w:t xml:space="preserve"> </w:t>
      </w:r>
      <w:r w:rsidR="00BB310D" w:rsidRPr="00BB310D">
        <w:rPr>
          <w:lang w:val="en-US"/>
        </w:rPr>
        <w:t>nisën të plotësonin këto të drejta (rihapjen e çështjes dhe lejimin në parim të ushtrimit të rolit aktiv të familjarëve të viktimave në proces) që përpara se Gjykata e Strasburgut t’i theksonte ato në akt-gjykimin e sotëm.</w:t>
      </w:r>
    </w:p>
    <w:p w14:paraId="32F9EE1D" w14:textId="499306CA" w:rsidR="00B75EF7" w:rsidRPr="00BB310D" w:rsidRDefault="00BB310D" w:rsidP="00B75EF7">
      <w:pPr>
        <w:jc w:val="both"/>
        <w:rPr>
          <w:lang w:val="en-US"/>
        </w:rPr>
      </w:pPr>
      <w:r w:rsidRPr="00BB310D">
        <w:rPr>
          <w:lang w:val="en-US"/>
        </w:rPr>
        <w:t xml:space="preserve">Gjejmë rastin gjithashtu që të kërkojmë nga qeveria shqiptare që të pranojë këtë akt-gjykim si të drejtë dhe të mos shtyjë më tej procesin në Strasburg me ankime të mëtejshme të panevojshme. Gjykata e Strasburgut foli dhe tashmë të drejtat e theksuara nga </w:t>
      </w:r>
      <w:r w:rsidR="00927769">
        <w:rPr>
          <w:lang w:val="en-US"/>
        </w:rPr>
        <w:t>a</w:t>
      </w:r>
      <w:r w:rsidRPr="00BB310D">
        <w:rPr>
          <w:lang w:val="en-US"/>
        </w:rPr>
        <w:t>jo duhen përmbushur të plota, pa asnjë vonesë të mëtejshme, në emër të zbardhjes së një tragjedie që shteti shqiptar ua ka borxh shtetasve t’ua ofrojë që prej 15 vjetësh.</w:t>
      </w:r>
    </w:p>
    <w:p w14:paraId="2DA8CB5F" w14:textId="6897DECF" w:rsidR="00657AE5" w:rsidRPr="00615C6A" w:rsidRDefault="00615C6A" w:rsidP="00657AE5">
      <w:pPr>
        <w:jc w:val="both"/>
        <w:rPr>
          <w:b/>
          <w:i/>
          <w:lang w:val="en-US"/>
        </w:rPr>
      </w:pPr>
      <w:r w:rsidRPr="00615C6A">
        <w:rPr>
          <w:b/>
          <w:i/>
          <w:lang w:val="en-US"/>
        </w:rPr>
        <w:t>Shoqata e Familjar</w:t>
      </w:r>
      <w:r w:rsidR="002D3CC1">
        <w:rPr>
          <w:b/>
          <w:i/>
          <w:lang w:val="en-US"/>
        </w:rPr>
        <w:t>ë</w:t>
      </w:r>
      <w:r w:rsidRPr="00615C6A">
        <w:rPr>
          <w:b/>
          <w:i/>
          <w:lang w:val="en-US"/>
        </w:rPr>
        <w:t>ve t</w:t>
      </w:r>
      <w:r w:rsidR="002D3CC1">
        <w:rPr>
          <w:b/>
          <w:i/>
          <w:lang w:val="en-US"/>
        </w:rPr>
        <w:t>ë</w:t>
      </w:r>
      <w:r w:rsidRPr="00615C6A">
        <w:rPr>
          <w:b/>
          <w:i/>
          <w:lang w:val="en-US"/>
        </w:rPr>
        <w:t xml:space="preserve"> Viktimave t</w:t>
      </w:r>
      <w:r w:rsidR="002D3CC1">
        <w:rPr>
          <w:b/>
          <w:i/>
          <w:lang w:val="en-US"/>
        </w:rPr>
        <w:t>ë</w:t>
      </w:r>
      <w:r w:rsidRPr="00615C6A">
        <w:rPr>
          <w:b/>
          <w:i/>
          <w:lang w:val="en-US"/>
        </w:rPr>
        <w:t xml:space="preserve"> Shp</w:t>
      </w:r>
      <w:r w:rsidR="002D3CC1">
        <w:rPr>
          <w:b/>
          <w:i/>
          <w:lang w:val="en-US"/>
        </w:rPr>
        <w:t>ë</w:t>
      </w:r>
      <w:r w:rsidRPr="00615C6A">
        <w:rPr>
          <w:b/>
          <w:i/>
          <w:lang w:val="en-US"/>
        </w:rPr>
        <w:t>rthimit t</w:t>
      </w:r>
      <w:r w:rsidR="002D3CC1">
        <w:rPr>
          <w:b/>
          <w:i/>
          <w:lang w:val="en-US"/>
        </w:rPr>
        <w:t>ë</w:t>
      </w:r>
      <w:r w:rsidRPr="00615C6A">
        <w:rPr>
          <w:b/>
          <w:i/>
          <w:lang w:val="en-US"/>
        </w:rPr>
        <w:t xml:space="preserve"> G</w:t>
      </w:r>
      <w:r w:rsidR="002D3CC1">
        <w:rPr>
          <w:b/>
          <w:i/>
          <w:lang w:val="en-US"/>
        </w:rPr>
        <w:t>ë</w:t>
      </w:r>
      <w:r w:rsidRPr="00615C6A">
        <w:rPr>
          <w:b/>
          <w:i/>
          <w:lang w:val="en-US"/>
        </w:rPr>
        <w:t>rdecit</w:t>
      </w:r>
    </w:p>
    <w:sectPr w:rsidR="00657AE5" w:rsidRPr="0061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1445"/>
    <w:multiLevelType w:val="hybridMultilevel"/>
    <w:tmpl w:val="7FB6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2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77"/>
    <w:rsid w:val="00242212"/>
    <w:rsid w:val="002D3CC1"/>
    <w:rsid w:val="002D6328"/>
    <w:rsid w:val="003920E0"/>
    <w:rsid w:val="003E40D7"/>
    <w:rsid w:val="00423A3F"/>
    <w:rsid w:val="004C7277"/>
    <w:rsid w:val="004E6E55"/>
    <w:rsid w:val="00590EC3"/>
    <w:rsid w:val="005A7BE3"/>
    <w:rsid w:val="00615C6A"/>
    <w:rsid w:val="00657AE5"/>
    <w:rsid w:val="00663714"/>
    <w:rsid w:val="00696C17"/>
    <w:rsid w:val="006F6F46"/>
    <w:rsid w:val="007B71FD"/>
    <w:rsid w:val="00927769"/>
    <w:rsid w:val="00B75EF7"/>
    <w:rsid w:val="00BB310D"/>
    <w:rsid w:val="00BC2677"/>
    <w:rsid w:val="00BE40DF"/>
    <w:rsid w:val="00C310F3"/>
    <w:rsid w:val="00C465DE"/>
    <w:rsid w:val="00CB0A21"/>
    <w:rsid w:val="00D03126"/>
    <w:rsid w:val="00D45A7F"/>
    <w:rsid w:val="00D718A4"/>
    <w:rsid w:val="00E2027F"/>
    <w:rsid w:val="00F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2BAB"/>
  <w15:chartTrackingRefBased/>
  <w15:docId w15:val="{911BCD2A-8799-4199-854C-2470FE8F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alexandridis</dc:creator>
  <cp:keywords/>
  <dc:description/>
  <cp:lastModifiedBy>Dorian Matlija</cp:lastModifiedBy>
  <cp:revision>2</cp:revision>
  <dcterms:created xsi:type="dcterms:W3CDTF">2023-11-07T14:42:00Z</dcterms:created>
  <dcterms:modified xsi:type="dcterms:W3CDTF">2023-11-07T14:42:00Z</dcterms:modified>
</cp:coreProperties>
</file>